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04F12"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0A465EDA" w14:textId="77777777" w:rsidR="005C14F1" w:rsidRPr="00C60F71" w:rsidRDefault="005C14F1" w:rsidP="00934587">
      <w:pPr>
        <w:rPr>
          <w:lang w:val="en-US"/>
        </w:rPr>
      </w:pPr>
    </w:p>
    <w:p w14:paraId="48B187AB" w14:textId="77777777" w:rsidR="00024A5A" w:rsidRPr="00C60F71" w:rsidRDefault="00024A5A" w:rsidP="00024A5A">
      <w:pPr>
        <w:pStyle w:val="a8"/>
        <w:ind w:firstLine="709"/>
        <w:jc w:val="center"/>
        <w:rPr>
          <w:b/>
          <w:color w:val="000000" w:themeColor="text1"/>
          <w:sz w:val="28"/>
          <w:szCs w:val="28"/>
          <w:lang w:val="en-US"/>
        </w:rPr>
      </w:pPr>
    </w:p>
    <w:p w14:paraId="455CFAF2" w14:textId="77777777" w:rsidR="00061DE2" w:rsidRPr="00061DE2" w:rsidRDefault="00061DE2" w:rsidP="00061DE2">
      <w:pPr>
        <w:ind w:firstLine="709"/>
        <w:jc w:val="center"/>
        <w:rPr>
          <w:b/>
          <w:sz w:val="28"/>
          <w:szCs w:val="28"/>
          <w:lang w:val="en-US"/>
        </w:rPr>
      </w:pPr>
      <w:r w:rsidRPr="00061DE2">
        <w:rPr>
          <w:b/>
          <w:sz w:val="28"/>
          <w:szCs w:val="28"/>
          <w:lang w:val="en-US"/>
        </w:rPr>
        <w:t>Order</w:t>
      </w:r>
    </w:p>
    <w:p w14:paraId="1B13FCA5" w14:textId="77777777" w:rsidR="00061DE2" w:rsidRPr="00061DE2" w:rsidRDefault="00061DE2" w:rsidP="00061DE2">
      <w:pPr>
        <w:ind w:firstLine="709"/>
        <w:jc w:val="center"/>
        <w:rPr>
          <w:b/>
          <w:sz w:val="28"/>
          <w:szCs w:val="28"/>
          <w:lang w:val="en-US"/>
        </w:rPr>
      </w:pPr>
      <w:r w:rsidRPr="00061DE2">
        <w:rPr>
          <w:b/>
          <w:sz w:val="28"/>
          <w:szCs w:val="28"/>
          <w:lang w:val="en-US"/>
        </w:rPr>
        <w:t>On the Approval of the Forms of Decisions of the State Revenue Authority and the Application Regarding the Mutual Agreement Procedure</w:t>
      </w:r>
    </w:p>
    <w:p w14:paraId="68CFFA8A" w14:textId="5F9351E8" w:rsidR="00061DE2" w:rsidRDefault="00061DE2" w:rsidP="00061DE2">
      <w:pPr>
        <w:ind w:firstLine="709"/>
        <w:jc w:val="both"/>
        <w:rPr>
          <w:b/>
          <w:sz w:val="28"/>
          <w:szCs w:val="28"/>
          <w:lang w:val="en-US"/>
        </w:rPr>
      </w:pPr>
    </w:p>
    <w:p w14:paraId="31BA16F6" w14:textId="77777777" w:rsidR="00817260" w:rsidRPr="00061DE2" w:rsidRDefault="00817260" w:rsidP="00061DE2">
      <w:pPr>
        <w:ind w:firstLine="709"/>
        <w:jc w:val="both"/>
        <w:rPr>
          <w:b/>
          <w:sz w:val="28"/>
          <w:szCs w:val="28"/>
          <w:lang w:val="en-US"/>
        </w:rPr>
      </w:pPr>
    </w:p>
    <w:p w14:paraId="0DCB6D9B" w14:textId="5CDE83D6" w:rsidR="00061DE2" w:rsidRPr="00061DE2" w:rsidRDefault="00061DE2" w:rsidP="00061DE2">
      <w:pPr>
        <w:ind w:firstLine="709"/>
        <w:jc w:val="both"/>
        <w:rPr>
          <w:sz w:val="28"/>
          <w:szCs w:val="28"/>
          <w:lang w:val="en-US"/>
        </w:rPr>
      </w:pPr>
      <w:r>
        <w:rPr>
          <w:sz w:val="28"/>
          <w:szCs w:val="28"/>
          <w:lang w:val="en-US"/>
        </w:rPr>
        <w:t xml:space="preserve">    </w:t>
      </w:r>
      <w:r w:rsidRPr="00061DE2">
        <w:rPr>
          <w:sz w:val="28"/>
          <w:szCs w:val="28"/>
          <w:lang w:val="en-US"/>
        </w:rPr>
        <w:t xml:space="preserve">In accordance with </w:t>
      </w:r>
      <w:r w:rsidR="00C60F71" w:rsidRPr="00C60F71">
        <w:rPr>
          <w:sz w:val="28"/>
          <w:szCs w:val="28"/>
          <w:lang w:val="en-US"/>
        </w:rPr>
        <w:t xml:space="preserve">Article 232, paragraph </w:t>
      </w:r>
      <w:proofErr w:type="gramStart"/>
      <w:r w:rsidR="00C60F71" w:rsidRPr="00C60F71">
        <w:rPr>
          <w:sz w:val="28"/>
          <w:szCs w:val="28"/>
          <w:lang w:val="en-US"/>
        </w:rPr>
        <w:t>4</w:t>
      </w:r>
      <w:proofErr w:type="gramEnd"/>
      <w:r w:rsidR="00C60F71" w:rsidRPr="00C60F71">
        <w:rPr>
          <w:sz w:val="28"/>
          <w:szCs w:val="28"/>
          <w:lang w:val="en-US"/>
        </w:rPr>
        <w:t xml:space="preserve"> of Article 49, and paragraph 2 of Article 113 of the Tax Code of the Republic of Kazakhstan</w:t>
      </w:r>
      <w:r>
        <w:rPr>
          <w:sz w:val="28"/>
          <w:szCs w:val="28"/>
          <w:lang w:val="en-US"/>
        </w:rPr>
        <w:t>,</w:t>
      </w:r>
      <w:r w:rsidRPr="00061DE2">
        <w:rPr>
          <w:sz w:val="28"/>
          <w:szCs w:val="28"/>
          <w:lang w:val="en-US"/>
        </w:rPr>
        <w:t xml:space="preserve"> </w:t>
      </w:r>
      <w:r w:rsidRPr="00061DE2">
        <w:rPr>
          <w:b/>
          <w:sz w:val="28"/>
          <w:szCs w:val="28"/>
          <w:lang w:val="en-US"/>
        </w:rPr>
        <w:t>I HEREBY ORDER:</w:t>
      </w:r>
    </w:p>
    <w:p w14:paraId="25C265BC" w14:textId="04D4EEC7" w:rsidR="00061DE2" w:rsidRPr="00061DE2" w:rsidRDefault="009C568C" w:rsidP="00061DE2">
      <w:pPr>
        <w:ind w:firstLine="709"/>
        <w:jc w:val="both"/>
        <w:rPr>
          <w:sz w:val="28"/>
          <w:szCs w:val="28"/>
          <w:lang w:val="en-US"/>
        </w:rPr>
      </w:pPr>
      <w:r>
        <w:rPr>
          <w:sz w:val="28"/>
          <w:szCs w:val="28"/>
          <w:lang w:val="en-US"/>
        </w:rPr>
        <w:t xml:space="preserve">    1.</w:t>
      </w:r>
      <w:r w:rsidR="00061DE2" w:rsidRPr="00061DE2">
        <w:rPr>
          <w:sz w:val="28"/>
          <w:szCs w:val="28"/>
          <w:lang w:val="en-US"/>
        </w:rPr>
        <w:t xml:space="preserve"> To </w:t>
      </w:r>
      <w:r w:rsidR="00C60F71" w:rsidRPr="00C60F71">
        <w:rPr>
          <w:sz w:val="28"/>
          <w:szCs w:val="28"/>
          <w:lang w:val="en-US"/>
        </w:rPr>
        <w:t>establish</w:t>
      </w:r>
      <w:r w:rsidR="00061DE2" w:rsidRPr="00061DE2">
        <w:rPr>
          <w:sz w:val="28"/>
          <w:szCs w:val="28"/>
          <w:lang w:val="en-US"/>
        </w:rPr>
        <w:t>:</w:t>
      </w:r>
    </w:p>
    <w:p w14:paraId="2DC59A97" w14:textId="3DDBAA36" w:rsidR="00061DE2" w:rsidRPr="00061DE2" w:rsidRDefault="00061DE2" w:rsidP="00061DE2">
      <w:pPr>
        <w:ind w:firstLine="709"/>
        <w:jc w:val="both"/>
        <w:rPr>
          <w:sz w:val="28"/>
          <w:szCs w:val="28"/>
          <w:lang w:val="en-US"/>
        </w:rPr>
      </w:pPr>
      <w:r w:rsidRPr="00061DE2">
        <w:rPr>
          <w:sz w:val="28"/>
          <w:szCs w:val="28"/>
          <w:lang w:val="en-US"/>
        </w:rPr>
        <w:t xml:space="preserve">    1)</w:t>
      </w:r>
      <w:r>
        <w:rPr>
          <w:sz w:val="28"/>
          <w:szCs w:val="28"/>
          <w:lang w:val="en-US"/>
        </w:rPr>
        <w:t xml:space="preserve"> </w:t>
      </w:r>
      <w:proofErr w:type="gramStart"/>
      <w:r w:rsidR="00C60F71" w:rsidRPr="00C60F71">
        <w:rPr>
          <w:sz w:val="28"/>
          <w:szCs w:val="28"/>
          <w:lang w:val="en-US"/>
        </w:rPr>
        <w:t>the</w:t>
      </w:r>
      <w:proofErr w:type="gramEnd"/>
      <w:r w:rsidR="00C60F71" w:rsidRPr="00C60F71">
        <w:rPr>
          <w:sz w:val="28"/>
          <w:szCs w:val="28"/>
          <w:lang w:val="en-US"/>
        </w:rPr>
        <w:t xml:space="preserve"> form of the application for the initiation of the mutual agreement procedure with the competent authority of a foreign state, in accordance with</w:t>
      </w:r>
      <w:r w:rsidRPr="00061DE2">
        <w:rPr>
          <w:sz w:val="28"/>
          <w:szCs w:val="28"/>
          <w:lang w:val="en-US"/>
        </w:rPr>
        <w:t xml:space="preserve"> Appendix 1 to this Order;</w:t>
      </w:r>
    </w:p>
    <w:p w14:paraId="10C85CAA" w14:textId="642488E5" w:rsidR="00061DE2" w:rsidRPr="00061DE2" w:rsidRDefault="00061DE2" w:rsidP="00061DE2">
      <w:pPr>
        <w:ind w:firstLine="709"/>
        <w:jc w:val="both"/>
        <w:rPr>
          <w:sz w:val="28"/>
          <w:szCs w:val="28"/>
          <w:lang w:val="en-US"/>
        </w:rPr>
      </w:pPr>
      <w:r w:rsidRPr="00061DE2">
        <w:rPr>
          <w:sz w:val="28"/>
          <w:szCs w:val="28"/>
          <w:lang w:val="en-US"/>
        </w:rPr>
        <w:t xml:space="preserve">    2)</w:t>
      </w:r>
      <w:r>
        <w:rPr>
          <w:sz w:val="28"/>
          <w:szCs w:val="28"/>
          <w:lang w:val="en-US"/>
        </w:rPr>
        <w:t xml:space="preserve"> </w:t>
      </w:r>
      <w:proofErr w:type="gramStart"/>
      <w:r>
        <w:rPr>
          <w:sz w:val="28"/>
          <w:szCs w:val="28"/>
          <w:lang w:val="en-US"/>
        </w:rPr>
        <w:t>t</w:t>
      </w:r>
      <w:r w:rsidRPr="00061DE2">
        <w:rPr>
          <w:sz w:val="28"/>
          <w:szCs w:val="28"/>
          <w:lang w:val="en-US"/>
        </w:rPr>
        <w:t>he</w:t>
      </w:r>
      <w:proofErr w:type="gramEnd"/>
      <w:r w:rsidRPr="00061DE2">
        <w:rPr>
          <w:sz w:val="28"/>
          <w:szCs w:val="28"/>
          <w:lang w:val="en-US"/>
        </w:rPr>
        <w:t xml:space="preserve"> </w:t>
      </w:r>
      <w:r w:rsidR="00C60F71" w:rsidRPr="00C60F71">
        <w:rPr>
          <w:sz w:val="28"/>
          <w:szCs w:val="28"/>
          <w:lang w:val="en-US"/>
        </w:rPr>
        <w:t>form of the decision to reject the application for the initiation of the mutual agreement procedure with the competent authority of a foreign state, in accordance with</w:t>
      </w:r>
      <w:r w:rsidRPr="00061DE2">
        <w:rPr>
          <w:sz w:val="28"/>
          <w:szCs w:val="28"/>
          <w:lang w:val="en-US"/>
        </w:rPr>
        <w:t xml:space="preserve"> Appendix 2 to this Order;</w:t>
      </w:r>
    </w:p>
    <w:p w14:paraId="71979602" w14:textId="2EA07898" w:rsidR="00061DE2" w:rsidRPr="00061DE2" w:rsidRDefault="00061DE2" w:rsidP="00061DE2">
      <w:pPr>
        <w:ind w:firstLine="709"/>
        <w:jc w:val="both"/>
        <w:rPr>
          <w:sz w:val="28"/>
          <w:szCs w:val="28"/>
          <w:lang w:val="en-US"/>
        </w:rPr>
      </w:pPr>
      <w:r>
        <w:rPr>
          <w:sz w:val="28"/>
          <w:szCs w:val="28"/>
          <w:lang w:val="en-US"/>
        </w:rPr>
        <w:t xml:space="preserve">    3</w:t>
      </w:r>
      <w:r w:rsidRPr="00061DE2">
        <w:rPr>
          <w:sz w:val="28"/>
          <w:szCs w:val="28"/>
          <w:lang w:val="en-US"/>
        </w:rPr>
        <w:t>)</w:t>
      </w:r>
      <w:r>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w:t>
      </w:r>
      <w:r w:rsidR="00817260">
        <w:rPr>
          <w:sz w:val="28"/>
          <w:szCs w:val="28"/>
          <w:lang w:val="en-US"/>
        </w:rPr>
        <w:t>f</w:t>
      </w:r>
      <w:r w:rsidR="00817260" w:rsidRPr="00817260">
        <w:rPr>
          <w:sz w:val="28"/>
          <w:szCs w:val="28"/>
          <w:lang w:val="en-US"/>
        </w:rPr>
        <w:t>orm of the decision to reject the conduct of the mutual agreement procedure with the competent authority of a foreign state, in accordance</w:t>
      </w:r>
      <w:r w:rsidR="00817260">
        <w:rPr>
          <w:sz w:val="28"/>
          <w:szCs w:val="28"/>
          <w:lang w:val="kk-KZ"/>
        </w:rPr>
        <w:t xml:space="preserve"> </w:t>
      </w:r>
      <w:r w:rsidR="00C60F71" w:rsidRPr="00C60F71">
        <w:rPr>
          <w:sz w:val="28"/>
          <w:szCs w:val="28"/>
          <w:lang w:val="en-US"/>
        </w:rPr>
        <w:t>with</w:t>
      </w:r>
      <w:r w:rsidRPr="00061DE2">
        <w:rPr>
          <w:sz w:val="28"/>
          <w:szCs w:val="28"/>
          <w:lang w:val="en-US"/>
        </w:rPr>
        <w:t xml:space="preserve"> Appendix 3 to this Order;</w:t>
      </w:r>
    </w:p>
    <w:p w14:paraId="5F62CA07" w14:textId="23EE1C89" w:rsidR="00061DE2" w:rsidRPr="00061DE2" w:rsidRDefault="00061DE2" w:rsidP="00061DE2">
      <w:pPr>
        <w:ind w:firstLine="709"/>
        <w:jc w:val="both"/>
        <w:rPr>
          <w:sz w:val="28"/>
          <w:szCs w:val="28"/>
          <w:lang w:val="en-US"/>
        </w:rPr>
      </w:pPr>
      <w:r>
        <w:rPr>
          <w:sz w:val="28"/>
          <w:szCs w:val="28"/>
          <w:lang w:val="en-US"/>
        </w:rPr>
        <w:t xml:space="preserve">    4</w:t>
      </w:r>
      <w:r w:rsidRPr="00061DE2">
        <w:rPr>
          <w:sz w:val="28"/>
          <w:szCs w:val="28"/>
          <w:lang w:val="en-US"/>
        </w:rPr>
        <w:t>)</w:t>
      </w:r>
      <w:r>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w:t>
      </w:r>
      <w:r w:rsidR="00817260" w:rsidRPr="00817260">
        <w:rPr>
          <w:sz w:val="28"/>
          <w:szCs w:val="28"/>
          <w:lang w:val="en-US"/>
        </w:rPr>
        <w:t>form of the decision to conduct the mutual agreement procedure with the competent authority of a foreign state, in accordance with</w:t>
      </w:r>
      <w:r w:rsidRPr="00061DE2">
        <w:rPr>
          <w:sz w:val="28"/>
          <w:szCs w:val="28"/>
          <w:lang w:val="en-US"/>
        </w:rPr>
        <w:t xml:space="preserve"> Appendix 4 to this Order;</w:t>
      </w:r>
    </w:p>
    <w:p w14:paraId="6BED5FC2" w14:textId="3DAB6EF0" w:rsidR="00061DE2" w:rsidRPr="00061DE2" w:rsidRDefault="00061DE2" w:rsidP="00061DE2">
      <w:pPr>
        <w:ind w:firstLine="709"/>
        <w:jc w:val="both"/>
        <w:rPr>
          <w:sz w:val="28"/>
          <w:szCs w:val="28"/>
          <w:lang w:val="en-US"/>
        </w:rPr>
      </w:pPr>
      <w:r>
        <w:rPr>
          <w:sz w:val="28"/>
          <w:szCs w:val="28"/>
          <w:lang w:val="en-US"/>
        </w:rPr>
        <w:t xml:space="preserve">    5</w:t>
      </w:r>
      <w:r w:rsidRPr="00061DE2">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w:t>
      </w:r>
      <w:r w:rsidR="00817260" w:rsidRPr="00817260">
        <w:rPr>
          <w:sz w:val="28"/>
          <w:szCs w:val="28"/>
          <w:lang w:val="en-US"/>
        </w:rPr>
        <w:t>form of the application for the termination of the mutual agreement procedure with the competent authority of a foreign state, in accordance with</w:t>
      </w:r>
      <w:r w:rsidRPr="00061DE2">
        <w:rPr>
          <w:sz w:val="28"/>
          <w:szCs w:val="28"/>
          <w:lang w:val="en-US"/>
        </w:rPr>
        <w:t xml:space="preserve"> Appendix 5 to this Order;</w:t>
      </w:r>
    </w:p>
    <w:p w14:paraId="1281C9DC" w14:textId="5B92EF14" w:rsidR="00061DE2" w:rsidRPr="00061DE2" w:rsidRDefault="00061DE2" w:rsidP="00061DE2">
      <w:pPr>
        <w:ind w:firstLine="709"/>
        <w:jc w:val="both"/>
        <w:rPr>
          <w:sz w:val="28"/>
          <w:szCs w:val="28"/>
          <w:lang w:val="en-US"/>
        </w:rPr>
      </w:pPr>
      <w:r>
        <w:rPr>
          <w:sz w:val="28"/>
          <w:szCs w:val="28"/>
          <w:lang w:val="en-US"/>
        </w:rPr>
        <w:t xml:space="preserve">    6</w:t>
      </w:r>
      <w:r w:rsidRPr="00061DE2">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w:t>
      </w:r>
      <w:r w:rsidR="00817260" w:rsidRPr="00817260">
        <w:rPr>
          <w:sz w:val="28"/>
          <w:szCs w:val="28"/>
          <w:lang w:val="en-US"/>
        </w:rPr>
        <w:t>form of the decision adopted as a result of the mutual agreement procedure with the competent authority of a foreign state, in accordance with</w:t>
      </w:r>
      <w:r w:rsidRPr="00061DE2">
        <w:rPr>
          <w:sz w:val="28"/>
          <w:szCs w:val="28"/>
          <w:lang w:val="en-US"/>
        </w:rPr>
        <w:t xml:space="preserve"> Appendix 6 to this Order.</w:t>
      </w:r>
    </w:p>
    <w:p w14:paraId="12FF239E" w14:textId="1D5FE69B" w:rsidR="00061DE2" w:rsidRPr="00061DE2" w:rsidRDefault="00061DE2" w:rsidP="00061DE2">
      <w:pPr>
        <w:ind w:firstLine="709"/>
        <w:jc w:val="both"/>
        <w:rPr>
          <w:sz w:val="28"/>
          <w:szCs w:val="28"/>
          <w:lang w:val="en-US"/>
        </w:rPr>
      </w:pPr>
      <w:r>
        <w:rPr>
          <w:sz w:val="28"/>
          <w:szCs w:val="28"/>
          <w:lang w:val="en-US"/>
        </w:rPr>
        <w:t xml:space="preserve">    2. </w:t>
      </w:r>
      <w:r w:rsidRPr="00061DE2">
        <w:rPr>
          <w:sz w:val="28"/>
          <w:szCs w:val="28"/>
          <w:lang w:val="en-US"/>
        </w:rPr>
        <w:t>The Committee of State Revenues of the Ministry of Finance of the Republic of Kazakhstan shall</w:t>
      </w:r>
      <w:r w:rsidR="00817260" w:rsidRPr="00817260">
        <w:rPr>
          <w:sz w:val="28"/>
          <w:szCs w:val="28"/>
          <w:lang w:val="en-US"/>
        </w:rPr>
        <w:t xml:space="preserve"> in the manner prescribed by the legislation of the Republic of Kazakhstan, ensure</w:t>
      </w:r>
      <w:r w:rsidRPr="00061DE2">
        <w:rPr>
          <w:sz w:val="28"/>
          <w:szCs w:val="28"/>
          <w:lang w:val="en-US"/>
        </w:rPr>
        <w:t>:</w:t>
      </w:r>
    </w:p>
    <w:p w14:paraId="61061AF2" w14:textId="5D783EFD" w:rsidR="00061DE2" w:rsidRPr="00061DE2" w:rsidRDefault="00061DE2" w:rsidP="00061DE2">
      <w:pPr>
        <w:ind w:firstLine="709"/>
        <w:jc w:val="both"/>
        <w:rPr>
          <w:sz w:val="28"/>
          <w:szCs w:val="28"/>
          <w:lang w:val="en-US"/>
        </w:rPr>
      </w:pPr>
      <w:r w:rsidRPr="00061DE2">
        <w:rPr>
          <w:sz w:val="28"/>
          <w:szCs w:val="28"/>
          <w:lang w:val="en-US"/>
        </w:rPr>
        <w:t xml:space="preserve">    1</w:t>
      </w:r>
      <w:r>
        <w:rPr>
          <w:sz w:val="28"/>
          <w:szCs w:val="28"/>
          <w:lang w:val="en-US"/>
        </w:rPr>
        <w:t>)</w:t>
      </w:r>
      <w:r w:rsidRPr="00061DE2">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state registration of this Order with the Ministry of Justice of the Republic of Kazakhstan;</w:t>
      </w:r>
    </w:p>
    <w:p w14:paraId="424498BF" w14:textId="75298295" w:rsidR="00061DE2" w:rsidRPr="00061DE2" w:rsidRDefault="00061DE2" w:rsidP="00061DE2">
      <w:pPr>
        <w:ind w:firstLine="709"/>
        <w:jc w:val="both"/>
        <w:rPr>
          <w:sz w:val="28"/>
          <w:szCs w:val="28"/>
          <w:lang w:val="en-US"/>
        </w:rPr>
      </w:pPr>
      <w:r>
        <w:rPr>
          <w:sz w:val="28"/>
          <w:szCs w:val="28"/>
          <w:lang w:val="en-US"/>
        </w:rPr>
        <w:t xml:space="preserve">    2)</w:t>
      </w:r>
      <w:r w:rsidRPr="00061DE2">
        <w:rPr>
          <w:sz w:val="28"/>
          <w:szCs w:val="28"/>
          <w:lang w:val="en-US"/>
        </w:rPr>
        <w:t xml:space="preserve"> </w:t>
      </w:r>
      <w:proofErr w:type="gramStart"/>
      <w:r w:rsidRPr="00061DE2">
        <w:rPr>
          <w:sz w:val="28"/>
          <w:szCs w:val="28"/>
          <w:lang w:val="en-US"/>
        </w:rPr>
        <w:t>the</w:t>
      </w:r>
      <w:proofErr w:type="gramEnd"/>
      <w:r w:rsidRPr="00061DE2">
        <w:rPr>
          <w:sz w:val="28"/>
          <w:szCs w:val="28"/>
          <w:lang w:val="en-US"/>
        </w:rPr>
        <w:t xml:space="preserve"> publication of this Order on the official website of the Ministry of Finance of the Republic of Kazakhstan after its official publication;</w:t>
      </w:r>
    </w:p>
    <w:p w14:paraId="32CB8B4A" w14:textId="5420B9D6" w:rsidR="00061DE2" w:rsidRPr="00061DE2" w:rsidRDefault="00061DE2" w:rsidP="00061DE2">
      <w:pPr>
        <w:ind w:firstLine="709"/>
        <w:jc w:val="both"/>
        <w:rPr>
          <w:sz w:val="28"/>
          <w:szCs w:val="28"/>
          <w:lang w:val="en-US"/>
        </w:rPr>
      </w:pPr>
      <w:r>
        <w:rPr>
          <w:sz w:val="28"/>
          <w:szCs w:val="28"/>
          <w:lang w:val="en-US"/>
        </w:rPr>
        <w:t xml:space="preserve">    3)</w:t>
      </w:r>
      <w:r w:rsidRPr="00061DE2">
        <w:rPr>
          <w:sz w:val="28"/>
          <w:szCs w:val="28"/>
          <w:lang w:val="en-US"/>
        </w:rPr>
        <w:t xml:space="preserve">  within ten working days after the state registration of this Order with the Ministry of Justice of the Republic of Kazakhstan, submission to the Legal Service Department of the Ministry of Finance of the Republic of Kazakhstan of information </w:t>
      </w:r>
      <w:r w:rsidRPr="00061DE2">
        <w:rPr>
          <w:sz w:val="28"/>
          <w:szCs w:val="28"/>
          <w:lang w:val="en-US"/>
        </w:rPr>
        <w:lastRenderedPageBreak/>
        <w:t>on the implementation of the measures provided for in subparagraphs 1) and 2) of this paragraph.</w:t>
      </w:r>
    </w:p>
    <w:p w14:paraId="0E02896A" w14:textId="6FCCC69E" w:rsidR="00BE6136" w:rsidRPr="00061DE2" w:rsidRDefault="009C568C" w:rsidP="00061DE2">
      <w:pPr>
        <w:ind w:firstLine="709"/>
        <w:jc w:val="both"/>
        <w:rPr>
          <w:color w:val="000000"/>
          <w:sz w:val="28"/>
          <w:szCs w:val="28"/>
          <w:lang w:val="en-US"/>
        </w:rPr>
      </w:pPr>
      <w:r>
        <w:rPr>
          <w:sz w:val="28"/>
          <w:szCs w:val="28"/>
          <w:lang w:val="en-US"/>
        </w:rPr>
        <w:t xml:space="preserve">    3. </w:t>
      </w:r>
      <w:r w:rsidR="00817260">
        <w:rPr>
          <w:sz w:val="28"/>
          <w:szCs w:val="28"/>
          <w:lang w:val="en-US"/>
        </w:rPr>
        <w:t>T</w:t>
      </w:r>
      <w:r w:rsidR="00817260" w:rsidRPr="00817260">
        <w:rPr>
          <w:sz w:val="28"/>
          <w:szCs w:val="28"/>
          <w:lang w:val="en-US"/>
        </w:rPr>
        <w:t>his Order shall enter into force on January 1, 2026, and is subject to official publication</w:t>
      </w:r>
      <w:r w:rsidR="00BE6136" w:rsidRPr="00061DE2">
        <w:rPr>
          <w:color w:val="000000"/>
          <w:sz w:val="28"/>
          <w:szCs w:val="28"/>
          <w:lang w:val="en-US"/>
        </w:rPr>
        <w:t>.</w:t>
      </w:r>
    </w:p>
    <w:p w14:paraId="42AE8B74" w14:textId="41E119C4" w:rsidR="00024A5A" w:rsidRDefault="00024A5A" w:rsidP="00024A5A">
      <w:pPr>
        <w:tabs>
          <w:tab w:val="left" w:pos="709"/>
          <w:tab w:val="left" w:pos="993"/>
        </w:tabs>
        <w:ind w:right="-2" w:firstLine="720"/>
        <w:jc w:val="both"/>
        <w:rPr>
          <w:bCs/>
          <w:sz w:val="28"/>
          <w:szCs w:val="28"/>
          <w:lang w:val="en-US"/>
        </w:rPr>
      </w:pPr>
    </w:p>
    <w:p w14:paraId="73A65156" w14:textId="77777777" w:rsidR="0063631D" w:rsidRPr="00061DE2" w:rsidRDefault="0063631D" w:rsidP="00024A5A">
      <w:pPr>
        <w:tabs>
          <w:tab w:val="left" w:pos="709"/>
          <w:tab w:val="left" w:pos="993"/>
        </w:tabs>
        <w:ind w:right="-2" w:firstLine="720"/>
        <w:jc w:val="both"/>
        <w:rPr>
          <w:bCs/>
          <w:sz w:val="28"/>
          <w:szCs w:val="28"/>
          <w:lang w:val="en-US"/>
        </w:rPr>
      </w:pPr>
      <w:bookmarkStart w:id="0" w:name="_GoBack"/>
      <w:bookmarkEnd w:id="0"/>
    </w:p>
    <w:p w14:paraId="742061FE" w14:textId="083F759F" w:rsidR="005037DF" w:rsidRPr="00061DE2" w:rsidRDefault="00061DE2" w:rsidP="0063631D">
      <w:pPr>
        <w:rPr>
          <w:b/>
          <w:sz w:val="28"/>
          <w:szCs w:val="28"/>
          <w:lang w:val="en-US"/>
        </w:rPr>
      </w:pPr>
      <w:r>
        <w:rPr>
          <w:sz w:val="28"/>
          <w:szCs w:val="28"/>
          <w:lang w:val="en-US"/>
        </w:rPr>
        <w:tab/>
      </w:r>
      <w:r>
        <w:rPr>
          <w:sz w:val="28"/>
          <w:szCs w:val="28"/>
          <w:lang w:val="en-US"/>
        </w:rPr>
        <w:tab/>
      </w:r>
      <w:r w:rsidR="0063631D">
        <w:rPr>
          <w:b/>
          <w:sz w:val="28"/>
          <w:szCs w:val="28"/>
          <w:lang w:val="en-US"/>
        </w:rPr>
        <w:t>Job title</w:t>
      </w:r>
      <w:r>
        <w:rPr>
          <w:b/>
          <w:sz w:val="28"/>
          <w:szCs w:val="28"/>
          <w:lang w:val="en-US"/>
        </w:rPr>
        <w:t xml:space="preserve">                            </w:t>
      </w:r>
      <w:r w:rsidR="0063631D">
        <w:rPr>
          <w:b/>
          <w:sz w:val="28"/>
          <w:szCs w:val="28"/>
          <w:lang w:val="en-US"/>
        </w:rPr>
        <w:t xml:space="preserve">             </w:t>
      </w:r>
      <w:r>
        <w:rPr>
          <w:b/>
          <w:sz w:val="28"/>
          <w:szCs w:val="28"/>
          <w:lang w:val="en-US"/>
        </w:rPr>
        <w:t xml:space="preserve">            </w:t>
      </w:r>
      <w:r w:rsidR="0063631D">
        <w:rPr>
          <w:b/>
          <w:sz w:val="28"/>
          <w:szCs w:val="28"/>
          <w:lang w:val="en-US"/>
        </w:rPr>
        <w:t>Name, surname</w:t>
      </w:r>
    </w:p>
    <w:sectPr w:rsidR="005037DF" w:rsidRPr="00061DE2" w:rsidSect="000749B1">
      <w:headerReference w:type="even" r:id="rId7"/>
      <w:headerReference w:type="default" r:id="rId8"/>
      <w:headerReference w:type="first" r:id="rId9"/>
      <w:pgSz w:w="11906" w:h="16838"/>
      <w:pgMar w:top="1418" w:right="851" w:bottom="709"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F6293" w14:textId="77777777" w:rsidR="0067620D" w:rsidRDefault="0067620D">
      <w:r>
        <w:separator/>
      </w:r>
    </w:p>
  </w:endnote>
  <w:endnote w:type="continuationSeparator" w:id="0">
    <w:p w14:paraId="48A0B185" w14:textId="77777777" w:rsidR="0067620D" w:rsidRDefault="00676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5DFC3" w14:textId="77777777" w:rsidR="0067620D" w:rsidRDefault="0067620D">
      <w:r>
        <w:separator/>
      </w:r>
    </w:p>
  </w:footnote>
  <w:footnote w:type="continuationSeparator" w:id="0">
    <w:p w14:paraId="21662ABA" w14:textId="77777777" w:rsidR="0067620D" w:rsidRDefault="00676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FC07"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1BA833D"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C738" w14:textId="1BBB70F6"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3631D">
      <w:rPr>
        <w:rStyle w:val="af1"/>
        <w:noProof/>
      </w:rPr>
      <w:t>2</w:t>
    </w:r>
    <w:r>
      <w:rPr>
        <w:rStyle w:val="af1"/>
      </w:rPr>
      <w:fldChar w:fldCharType="end"/>
    </w:r>
  </w:p>
  <w:p w14:paraId="5D068549"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5A77F92D" w14:textId="77777777" w:rsidTr="005D1846">
      <w:trPr>
        <w:trHeight w:val="1348"/>
      </w:trPr>
      <w:tc>
        <w:tcPr>
          <w:tcW w:w="4362" w:type="dxa"/>
          <w:gridSpan w:val="2"/>
          <w:shd w:val="clear" w:color="auto" w:fill="auto"/>
        </w:tcPr>
        <w:p w14:paraId="12017377"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5CB756F9"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009077E3" w14:textId="77777777" w:rsidR="004B400D" w:rsidRPr="00D100F6" w:rsidRDefault="00E15847" w:rsidP="00024A5A">
          <w:pPr>
            <w:spacing w:line="288" w:lineRule="auto"/>
            <w:ind w:right="459"/>
            <w:jc w:val="center"/>
            <w:rPr>
              <w:b/>
              <w:color w:val="3A7298"/>
              <w:sz w:val="32"/>
              <w:szCs w:val="32"/>
              <w:lang w:val="kk-KZ"/>
            </w:rPr>
          </w:pPr>
          <w:r w:rsidRPr="005D1846">
            <w:rPr>
              <w:b/>
              <w:bCs/>
              <w:color w:val="3399FF"/>
              <w:lang w:val="kk-KZ"/>
            </w:rPr>
            <w:t xml:space="preserve"> </w:t>
          </w:r>
          <w:r w:rsidR="00024A5A">
            <w:rPr>
              <w:b/>
              <w:bCs/>
              <w:color w:val="3399FF"/>
              <w:lang w:val="kk-KZ"/>
            </w:rPr>
            <w:t>ҚАРЖЫ</w:t>
          </w:r>
          <w:r w:rsidR="00024A5A"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14:paraId="4153E262" w14:textId="77777777" w:rsidR="004B400D" w:rsidRPr="00D100F6" w:rsidRDefault="00D42C93" w:rsidP="00782A16">
          <w:pPr>
            <w:jc w:val="center"/>
            <w:rPr>
              <w:sz w:val="22"/>
              <w:szCs w:val="22"/>
              <w:lang w:val="kk-KZ"/>
            </w:rPr>
          </w:pPr>
          <w:r>
            <w:rPr>
              <w:noProof/>
              <w:sz w:val="22"/>
              <w:szCs w:val="22"/>
            </w:rPr>
            <w:drawing>
              <wp:inline distT="0" distB="0" distL="0" distR="0" wp14:anchorId="02FB8D0C" wp14:editId="075EBB76">
                <wp:extent cx="972820" cy="9728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4A2095CE" w14:textId="77777777"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14:paraId="5F1FDAB9" w14:textId="77777777" w:rsidR="005D1846" w:rsidRDefault="00024A5A" w:rsidP="00E15847">
          <w:pPr>
            <w:spacing w:line="288" w:lineRule="auto"/>
            <w:jc w:val="center"/>
            <w:rPr>
              <w:b/>
              <w:bCs/>
              <w:color w:val="3399FF"/>
              <w:lang w:val="kk-KZ"/>
            </w:rPr>
          </w:pPr>
          <w:r>
            <w:rPr>
              <w:b/>
              <w:bCs/>
              <w:color w:val="3399FF"/>
              <w:lang w:val="kk-KZ"/>
            </w:rPr>
            <w:t>ФИНАНСОВ</w:t>
          </w:r>
        </w:p>
        <w:p w14:paraId="6416D1B5" w14:textId="77777777"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14:paraId="15F63366" w14:textId="77777777" w:rsidTr="005D1846">
      <w:trPr>
        <w:gridBefore w:val="1"/>
        <w:wBefore w:w="426" w:type="dxa"/>
        <w:trHeight w:val="591"/>
      </w:trPr>
      <w:tc>
        <w:tcPr>
          <w:tcW w:w="3936" w:type="dxa"/>
          <w:shd w:val="clear" w:color="auto" w:fill="auto"/>
        </w:tcPr>
        <w:p w14:paraId="479F06D1" w14:textId="77777777" w:rsidR="00642211" w:rsidRDefault="00642211" w:rsidP="00642211">
          <w:pPr>
            <w:widowControl w:val="0"/>
            <w:ind w:right="459"/>
            <w:jc w:val="center"/>
            <w:rPr>
              <w:b/>
              <w:bCs/>
              <w:color w:val="3399FF"/>
              <w:sz w:val="22"/>
              <w:szCs w:val="22"/>
            </w:rPr>
          </w:pPr>
        </w:p>
        <w:p w14:paraId="3AD5671A"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7E12EDB" w14:textId="77777777" w:rsidR="00642211" w:rsidRDefault="00642211" w:rsidP="00782A16">
          <w:pPr>
            <w:jc w:val="center"/>
            <w:rPr>
              <w:sz w:val="22"/>
              <w:szCs w:val="22"/>
              <w:lang w:val="kk-KZ"/>
            </w:rPr>
          </w:pPr>
        </w:p>
      </w:tc>
      <w:tc>
        <w:tcPr>
          <w:tcW w:w="4263" w:type="dxa"/>
          <w:shd w:val="clear" w:color="auto" w:fill="auto"/>
        </w:tcPr>
        <w:p w14:paraId="04CF5C4E"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584A56E4" wp14:editId="36F43C1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48F41"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2214E086"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211E84CE" w14:textId="77777777" w:rsidR="00C7780A" w:rsidRDefault="00C7780A" w:rsidP="004B400D">
    <w:pPr>
      <w:pStyle w:val="aa"/>
      <w:rPr>
        <w:color w:val="3A7298"/>
        <w:sz w:val="22"/>
        <w:szCs w:val="22"/>
        <w:lang w:val="kk-KZ"/>
      </w:rPr>
    </w:pPr>
  </w:p>
  <w:p w14:paraId="2AD9A7E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7B0A42CB" w14:textId="77777777" w:rsidR="004B400D" w:rsidRPr="00123C1D" w:rsidRDefault="004B400D" w:rsidP="004B400D">
    <w:pPr>
      <w:rPr>
        <w:color w:val="3A7234"/>
        <w:sz w:val="14"/>
        <w:szCs w:val="14"/>
        <w:lang w:val="kk-KZ"/>
      </w:rPr>
    </w:pPr>
  </w:p>
  <w:p w14:paraId="53B160B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0C80"/>
    <w:multiLevelType w:val="hybridMultilevel"/>
    <w:tmpl w:val="465EE1F6"/>
    <w:lvl w:ilvl="0" w:tplc="1684039E">
      <w:start w:val="1"/>
      <w:numFmt w:val="decimal"/>
      <w:lvlText w:val="%1."/>
      <w:lvlJc w:val="left"/>
      <w:pPr>
        <w:ind w:left="1335" w:hanging="480"/>
      </w:pPr>
      <w:rPr>
        <w:rFonts w:eastAsia="Calibri" w:hint="default"/>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11D84D25"/>
    <w:multiLevelType w:val="hybridMultilevel"/>
    <w:tmpl w:val="71FEA5FA"/>
    <w:lvl w:ilvl="0" w:tplc="CAE41E8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4572"/>
    <w:rsid w:val="00024A5A"/>
    <w:rsid w:val="00061DE2"/>
    <w:rsid w:val="00066A87"/>
    <w:rsid w:val="00066C1F"/>
    <w:rsid w:val="00073119"/>
    <w:rsid w:val="000746AC"/>
    <w:rsid w:val="000749B1"/>
    <w:rsid w:val="00081D8D"/>
    <w:rsid w:val="000922AA"/>
    <w:rsid w:val="000A2A7A"/>
    <w:rsid w:val="000A7D72"/>
    <w:rsid w:val="000C1A88"/>
    <w:rsid w:val="000C6D4F"/>
    <w:rsid w:val="000D4DAC"/>
    <w:rsid w:val="000F48E7"/>
    <w:rsid w:val="001204BA"/>
    <w:rsid w:val="001266B6"/>
    <w:rsid w:val="001319EE"/>
    <w:rsid w:val="00143292"/>
    <w:rsid w:val="001579FD"/>
    <w:rsid w:val="00164194"/>
    <w:rsid w:val="001763DE"/>
    <w:rsid w:val="001A1881"/>
    <w:rsid w:val="001B07B5"/>
    <w:rsid w:val="001B61C1"/>
    <w:rsid w:val="001C0CAD"/>
    <w:rsid w:val="001C2FB6"/>
    <w:rsid w:val="001F4925"/>
    <w:rsid w:val="001F64CB"/>
    <w:rsid w:val="002000F4"/>
    <w:rsid w:val="0022101F"/>
    <w:rsid w:val="0023374B"/>
    <w:rsid w:val="00251F3F"/>
    <w:rsid w:val="00261827"/>
    <w:rsid w:val="00291097"/>
    <w:rsid w:val="002916E9"/>
    <w:rsid w:val="002A394A"/>
    <w:rsid w:val="002B0E33"/>
    <w:rsid w:val="002C49BE"/>
    <w:rsid w:val="002C5B80"/>
    <w:rsid w:val="002D5E90"/>
    <w:rsid w:val="00315CD9"/>
    <w:rsid w:val="00330B0F"/>
    <w:rsid w:val="00345ABE"/>
    <w:rsid w:val="00351D73"/>
    <w:rsid w:val="00364E0B"/>
    <w:rsid w:val="00386737"/>
    <w:rsid w:val="0038799B"/>
    <w:rsid w:val="003D781A"/>
    <w:rsid w:val="003F241E"/>
    <w:rsid w:val="00401924"/>
    <w:rsid w:val="0041217E"/>
    <w:rsid w:val="004159A7"/>
    <w:rsid w:val="00423754"/>
    <w:rsid w:val="00430E89"/>
    <w:rsid w:val="00445610"/>
    <w:rsid w:val="004726FE"/>
    <w:rsid w:val="0049623C"/>
    <w:rsid w:val="004B400D"/>
    <w:rsid w:val="004C34B8"/>
    <w:rsid w:val="004C4C4E"/>
    <w:rsid w:val="004E3739"/>
    <w:rsid w:val="004E49BE"/>
    <w:rsid w:val="004F3375"/>
    <w:rsid w:val="00501155"/>
    <w:rsid w:val="005037DF"/>
    <w:rsid w:val="00531C63"/>
    <w:rsid w:val="00552965"/>
    <w:rsid w:val="00565AF3"/>
    <w:rsid w:val="005C14F1"/>
    <w:rsid w:val="005D1846"/>
    <w:rsid w:val="005D47A0"/>
    <w:rsid w:val="005F582C"/>
    <w:rsid w:val="00627BBE"/>
    <w:rsid w:val="0063631D"/>
    <w:rsid w:val="00642211"/>
    <w:rsid w:val="00644E01"/>
    <w:rsid w:val="0067620D"/>
    <w:rsid w:val="00687CD8"/>
    <w:rsid w:val="006B6938"/>
    <w:rsid w:val="006B7EB1"/>
    <w:rsid w:val="006C0190"/>
    <w:rsid w:val="006D6F37"/>
    <w:rsid w:val="007006E3"/>
    <w:rsid w:val="007111E8"/>
    <w:rsid w:val="00731B2A"/>
    <w:rsid w:val="00740441"/>
    <w:rsid w:val="007767CD"/>
    <w:rsid w:val="00782A16"/>
    <w:rsid w:val="00787A78"/>
    <w:rsid w:val="00791939"/>
    <w:rsid w:val="00792E36"/>
    <w:rsid w:val="007D5B12"/>
    <w:rsid w:val="007D5C5B"/>
    <w:rsid w:val="007E588D"/>
    <w:rsid w:val="0081000A"/>
    <w:rsid w:val="00817260"/>
    <w:rsid w:val="008436CA"/>
    <w:rsid w:val="00866964"/>
    <w:rsid w:val="00867FA4"/>
    <w:rsid w:val="00872582"/>
    <w:rsid w:val="008856E3"/>
    <w:rsid w:val="008E4742"/>
    <w:rsid w:val="008F1702"/>
    <w:rsid w:val="008F2390"/>
    <w:rsid w:val="0090164D"/>
    <w:rsid w:val="00901D17"/>
    <w:rsid w:val="009139A9"/>
    <w:rsid w:val="00914138"/>
    <w:rsid w:val="00915A4B"/>
    <w:rsid w:val="009174B2"/>
    <w:rsid w:val="00934587"/>
    <w:rsid w:val="00940E30"/>
    <w:rsid w:val="0094678B"/>
    <w:rsid w:val="00963262"/>
    <w:rsid w:val="009924CE"/>
    <w:rsid w:val="009B69F4"/>
    <w:rsid w:val="009C568C"/>
    <w:rsid w:val="009D66EF"/>
    <w:rsid w:val="00A10052"/>
    <w:rsid w:val="00A17FE7"/>
    <w:rsid w:val="00A338BC"/>
    <w:rsid w:val="00A47D62"/>
    <w:rsid w:val="00A646AF"/>
    <w:rsid w:val="00A71878"/>
    <w:rsid w:val="00A721B9"/>
    <w:rsid w:val="00A73392"/>
    <w:rsid w:val="00AA225A"/>
    <w:rsid w:val="00AC07B1"/>
    <w:rsid w:val="00AC76FB"/>
    <w:rsid w:val="00AD0627"/>
    <w:rsid w:val="00AD462C"/>
    <w:rsid w:val="00B0298F"/>
    <w:rsid w:val="00B571EE"/>
    <w:rsid w:val="00B671A3"/>
    <w:rsid w:val="00B86340"/>
    <w:rsid w:val="00BA3B6F"/>
    <w:rsid w:val="00BD42EA"/>
    <w:rsid w:val="00BE3CFA"/>
    <w:rsid w:val="00BE6136"/>
    <w:rsid w:val="00BE78CA"/>
    <w:rsid w:val="00C05411"/>
    <w:rsid w:val="00C60F71"/>
    <w:rsid w:val="00C7079F"/>
    <w:rsid w:val="00C7192B"/>
    <w:rsid w:val="00C7780A"/>
    <w:rsid w:val="00CA1875"/>
    <w:rsid w:val="00CB45B8"/>
    <w:rsid w:val="00CC7D90"/>
    <w:rsid w:val="00CE6A1B"/>
    <w:rsid w:val="00D02BDF"/>
    <w:rsid w:val="00D03D0C"/>
    <w:rsid w:val="00D11982"/>
    <w:rsid w:val="00D14F06"/>
    <w:rsid w:val="00D218E5"/>
    <w:rsid w:val="00D42C93"/>
    <w:rsid w:val="00D46BEE"/>
    <w:rsid w:val="00D52DE8"/>
    <w:rsid w:val="00D6027E"/>
    <w:rsid w:val="00D742C9"/>
    <w:rsid w:val="00D858FE"/>
    <w:rsid w:val="00DA79A3"/>
    <w:rsid w:val="00DB5272"/>
    <w:rsid w:val="00DE00A3"/>
    <w:rsid w:val="00DF7273"/>
    <w:rsid w:val="00E0764A"/>
    <w:rsid w:val="00E15847"/>
    <w:rsid w:val="00E20D2E"/>
    <w:rsid w:val="00E24C3D"/>
    <w:rsid w:val="00E43190"/>
    <w:rsid w:val="00E57A5B"/>
    <w:rsid w:val="00E62D67"/>
    <w:rsid w:val="00E7699C"/>
    <w:rsid w:val="00E8227B"/>
    <w:rsid w:val="00E866E0"/>
    <w:rsid w:val="00E87F68"/>
    <w:rsid w:val="00EB54A3"/>
    <w:rsid w:val="00EC3C11"/>
    <w:rsid w:val="00EC6599"/>
    <w:rsid w:val="00ED640A"/>
    <w:rsid w:val="00EE1A39"/>
    <w:rsid w:val="00EF4E93"/>
    <w:rsid w:val="00F221F0"/>
    <w:rsid w:val="00F22932"/>
    <w:rsid w:val="00F32A0B"/>
    <w:rsid w:val="00F525B9"/>
    <w:rsid w:val="00F64017"/>
    <w:rsid w:val="00F66167"/>
    <w:rsid w:val="00F74584"/>
    <w:rsid w:val="00F924BC"/>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BDC91"/>
  <w15:docId w15:val="{483285F5-93F2-4281-932C-FE58D237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Heading1,Colorful List - Accent 11,H1-1,Заголовок3,Colorful List - Accent 11CxSpLast,Bullet 1,Use Case List Paragraph,List Paragraph"/>
    <w:basedOn w:val="a"/>
    <w:link w:val="af"/>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
    <w:name w:val="Абзац списка Знак"/>
    <w:aliases w:val="Heading1 Знак,Colorful List - Accent 11 Знак,H1-1 Знак,Заголовок3 Знак,Colorful List - Accent 11CxSpLast Знак,Bullet 1 Знак,Use Case List Paragraph Знак,List Paragraph Знак"/>
    <w:link w:val="ae"/>
    <w:uiPriority w:val="34"/>
    <w:locked/>
    <w:rsid w:val="00024A5A"/>
    <w:rPr>
      <w:rFonts w:ascii="Calibri" w:eastAsia="Calibri" w:hAnsi="Calibri"/>
      <w:sz w:val="22"/>
      <w:szCs w:val="22"/>
      <w:lang w:eastAsia="en-US"/>
    </w:rPr>
  </w:style>
  <w:style w:type="paragraph" w:styleId="af8">
    <w:name w:val="Balloon Text"/>
    <w:basedOn w:val="a"/>
    <w:link w:val="af9"/>
    <w:semiHidden/>
    <w:unhideWhenUsed/>
    <w:rsid w:val="00B571EE"/>
    <w:rPr>
      <w:rFonts w:ascii="Segoe UI" w:hAnsi="Segoe UI" w:cs="Segoe UI"/>
      <w:sz w:val="18"/>
      <w:szCs w:val="18"/>
    </w:rPr>
  </w:style>
  <w:style w:type="character" w:customStyle="1" w:styleId="af9">
    <w:name w:val="Текст выноски Знак"/>
    <w:basedOn w:val="a0"/>
    <w:link w:val="af8"/>
    <w:semiHidden/>
    <w:rsid w:val="00B571EE"/>
    <w:rPr>
      <w:rFonts w:ascii="Segoe UI" w:hAnsi="Segoe UI" w:cs="Segoe UI"/>
      <w:sz w:val="18"/>
      <w:szCs w:val="18"/>
    </w:rPr>
  </w:style>
  <w:style w:type="paragraph" w:customStyle="1" w:styleId="m-4066296469252511080msonormalbullet1gif">
    <w:name w:val="m_-4066296469252511080msonormalbullet1.gif"/>
    <w:basedOn w:val="a"/>
    <w:rsid w:val="00B571EE"/>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89722414">
      <w:bodyDiv w:val="1"/>
      <w:marLeft w:val="0"/>
      <w:marRight w:val="0"/>
      <w:marTop w:val="0"/>
      <w:marBottom w:val="0"/>
      <w:divBdr>
        <w:top w:val="none" w:sz="0" w:space="0" w:color="auto"/>
        <w:left w:val="none" w:sz="0" w:space="0" w:color="auto"/>
        <w:bottom w:val="none" w:sz="0" w:space="0" w:color="auto"/>
        <w:right w:val="none" w:sz="0" w:space="0" w:color="auto"/>
      </w:divBdr>
    </w:div>
    <w:div w:id="1802385047">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2259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Әйгерім Досқалиева Айбарқызы</cp:lastModifiedBy>
  <cp:revision>2</cp:revision>
  <cp:lastPrinted>2025-08-22T07:41:00Z</cp:lastPrinted>
  <dcterms:created xsi:type="dcterms:W3CDTF">2025-08-22T07:46:00Z</dcterms:created>
  <dcterms:modified xsi:type="dcterms:W3CDTF">2025-08-22T07:46:00Z</dcterms:modified>
</cp:coreProperties>
</file>